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D5BA" w14:textId="3538EBD2" w:rsidR="003C2DEB" w:rsidRDefault="00D80CF8">
      <w:r>
        <w:t xml:space="preserve">Elektrinė daugiafunkcinė orkaitė su konvekcija. Grilis: elektrinis. Funkcijų skaičius: 5. Energijos vartojimo efektyvumo klasė: A. Talpa: 54 l. Maksimali kepimo temperatūra: 250°C. Durelių stiklų skaičius: 2. Plotis: 60 cm. Spalva: </w:t>
      </w:r>
      <w:r w:rsidR="00F8729B">
        <w:t>kreminė</w:t>
      </w:r>
      <w:r>
        <w:t>. Gamybos šalis: Italija.</w:t>
      </w:r>
    </w:p>
    <w:sectPr w:rsidR="003C2DE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F8"/>
    <w:rsid w:val="003C2DEB"/>
    <w:rsid w:val="00D80CF8"/>
    <w:rsid w:val="00F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84A9"/>
  <w15:chartTrackingRefBased/>
  <w15:docId w15:val="{39ECAEA6-F68B-44F9-9B50-AA02FD70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2</cp:revision>
  <dcterms:created xsi:type="dcterms:W3CDTF">2024-07-18T11:55:00Z</dcterms:created>
  <dcterms:modified xsi:type="dcterms:W3CDTF">2024-07-18T12:00:00Z</dcterms:modified>
</cp:coreProperties>
</file>